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98E" w:rsidRDefault="00487228" w:rsidP="00421E8C">
      <w:pPr>
        <w:jc w:val="center"/>
      </w:pPr>
      <w:bookmarkStart w:id="0" w:name="OLE_LINK23"/>
      <w:bookmarkStart w:id="1" w:name="OLE_LINK24"/>
      <w:r>
        <w:t xml:space="preserve">32º COFAB - </w:t>
      </w:r>
      <w:r w:rsidR="00421E8C">
        <w:t>TRABALHOS APROVADOS</w:t>
      </w:r>
      <w:r>
        <w:t xml:space="preserve"> </w:t>
      </w:r>
    </w:p>
    <w:bookmarkEnd w:id="0"/>
    <w:bookmarkEnd w:id="1"/>
    <w:p w:rsidR="00421E8C" w:rsidRDefault="00421E8C" w:rsidP="00421E8C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8234"/>
      </w:tblGrid>
      <w:tr w:rsidR="00487228" w:rsidRPr="00487228" w:rsidTr="00026880">
        <w:trPr>
          <w:trHeight w:val="300"/>
        </w:trPr>
        <w:tc>
          <w:tcPr>
            <w:tcW w:w="10206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vAlign w:val="bottom"/>
          </w:tcPr>
          <w:p w:rsidR="00487228" w:rsidRPr="00487228" w:rsidRDefault="00487228" w:rsidP="0048722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pt-BR"/>
              </w:rPr>
            </w:pPr>
            <w:bookmarkStart w:id="2" w:name="OLE_LINK14"/>
            <w:bookmarkStart w:id="3" w:name="OLE_LINK15"/>
            <w:bookmarkStart w:id="4" w:name="OLE_LINK16"/>
            <w:r w:rsidRPr="00487228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pt-BR"/>
              </w:rPr>
              <w:t>GRADUAÇÃO - POSTER</w:t>
            </w:r>
          </w:p>
        </w:tc>
      </w:tr>
      <w:tr w:rsidR="00487228" w:rsidRPr="00487228" w:rsidTr="00487228">
        <w:trPr>
          <w:trHeight w:val="30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vAlign w:val="bottom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bottom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bookmarkStart w:id="5" w:name="_Hlk204188598"/>
            <w:bookmarkStart w:id="6" w:name="_Hlk204188537"/>
            <w:r w:rsidRPr="0048722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>Título da submissão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   </w:t>
            </w:r>
          </w:p>
        </w:tc>
      </w:tr>
      <w:bookmarkEnd w:id="2"/>
      <w:bookmarkEnd w:id="3"/>
      <w:bookmarkEnd w:id="4"/>
      <w:tr w:rsidR="00487228" w:rsidRPr="00487228" w:rsidTr="00487228">
        <w:trPr>
          <w:trHeight w:val="32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Avaliação da função auditiva de Policiais Militares instrutores de tiro.</w:t>
            </w:r>
          </w:p>
        </w:tc>
      </w:tr>
      <w:tr w:rsidR="00487228" w:rsidRPr="00487228" w:rsidTr="00487228">
        <w:trPr>
          <w:trHeight w:val="467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Gravação Padronizada de Listas de Sentenças para Avaliação da Percepção da Fala em Crianças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Atualização do site REMIC para Difusão de Tecnologias Assistivas e Conectividade com Implantes Cocleares</w:t>
            </w:r>
          </w:p>
        </w:tc>
      </w:tr>
      <w:tr w:rsidR="00487228" w:rsidRPr="00487228" w:rsidTr="00487228">
        <w:trPr>
          <w:trHeight w:val="456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Fatores que influenciam a adesão ao uso do Sistema de Microfone Remoto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Correlação entre o risco de apneia obstrutiva do sono e dificuldades em habilidades auditivas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Promoção da saúde da comunicação oral e da alimentação na doença de Parkinson: relato de experiência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Aspectos clínicos e fonoaudiológicos na indicação de gastrostomia em crianças e jovens com disfagia neurogênica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EFEITO DA TERAPIA MIOFUNCIONAL OROFACIAL SOBRE A PATÊNCIA NASAL DE CRIANÇAS COM RESPIRAÇÃO ORAL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IMPACTOS DA RESPIRAÇÃO BUCAL NO DESENVOLVIMENTO OROFACIAL E PADRÃO DO SONO INFANTIL: REVISÃO DE LITERATURA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EFEITO DA TERAPIA MIOFUNCIONAL OROFACIAL SOBRE AS FUNÇÕES ESTOMATOGNÁTICAS DE CRIANÇAS COM RESPIRAÇÃO ORAL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PROTOCOLO PADRONIZADO PARA AVALIAÇÃO ULTRASSONOGRÁFICA DO MÚSCULO MASSETER EM REPOUSO E CONTRAÇÃO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TERMOGRAFIA FACIAL COMO FERRAMENTA DE DIAGNÓSTICO EM FONOAUDIOLOGIA E ODONTOLOGIA: REVISÃO DE LITERATURA</w:t>
            </w:r>
          </w:p>
        </w:tc>
      </w:tr>
      <w:tr w:rsidR="00487228" w:rsidRPr="00487228" w:rsidTr="00487228">
        <w:trPr>
          <w:trHeight w:val="66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Eficácia da Terapia Miofuncional Orofacial em Crianças com Respiração Oral: Uma Revisão de Literatura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Efeitos da frenotomia lingual sobre variáveis biomecânicas musculares e amamentação em lactentes</w:t>
            </w:r>
          </w:p>
        </w:tc>
      </w:tr>
      <w:tr w:rsidR="00487228" w:rsidRPr="00487228" w:rsidTr="00487228">
        <w:trPr>
          <w:trHeight w:val="96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Ensino Multissensorial e Equivalência de Estímulos na Alfabetização de Crianças com Transtornos de Aprendizagem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Consciência fonológica nas políticas nacionais de alfabetização: PNA, 2019 e CNCA, 2023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Linguagem como forma de manejo de pacientes com TEA em odontologia: uma revisão integrativa.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Cognição e linguagem em idosos institucionalizados: declínio cognitivo leve e demência.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Transtorno dos Sons da Fala em Crianças: Perfil Fonológico, Audiológico e Sociodemográfico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AVALIAÇÃO COMPARATIVA DA PRAGMÁTICA EM CRIANÇAS AUTISTAS E TÍPICAS SOB PERSPECTIVA DE PAIS E TERAPEUTAS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Elaboração de Cartilha Educacional para Implementação do Modelo RTI em uma Organização Social Civil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RELAÇÃO ENTRE O SONO E OS TRANSTORNOS ESPECÍFICOS DE APRENDIZAGEM: REVISÃO INTEGRATIVA DE LITERATURA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Descrição da avaliação e terapia fonoaudiológica intensiva de um caso de afasia cruzada.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Vínculo mãe-bebê intrauterino: aspectos teóricos e evidências da literatura.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Percepção auditiva do foco prosódico contrastivo em falantes leigos e especialistas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Gerenciamento de Dependentes Autistas Associado à Capacidade de Recursos: Estudo Preliminar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Acolhimento da população transgênero no atendimento à saúde no Brasil: revisão integrativa de literatura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Educação Permanente em Saúde Auditiva e formação fonoaudiológica na Atenção Primária à Saúde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Design e Fonoaudiologia: Relato de experiência sobre uma Capacitação em Comunicação promovida por Empresa Júnior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Perfil das Publicações sobre TEA no Sistema Único de Saúde: Revisão Bibliográfica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Comunicação interprofissional e percepção de equidade em hospital público de atenção terciária do SUS</w:t>
            </w:r>
          </w:p>
        </w:tc>
      </w:tr>
      <w:tr w:rsidR="00487228" w:rsidRPr="00487228" w:rsidTr="00487228">
        <w:trPr>
          <w:trHeight w:val="52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Efeito do padrão de sucção de lactentes na função de orelha média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Detecção tardia no Transtorno do Espectro Autista: Aspectos comunicativos e interacionais em universitários: Estudo Preliminar.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Capacitação em Saúde Pública: A Experiência do PET-Saúde </w:t>
            </w:r>
            <w:proofErr w:type="spellStart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AlmaTEA</w:t>
            </w:r>
            <w:proofErr w:type="spellEnd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em Boracéia-SP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Capacitação para educadores: Relato de experiência de uma empresa júnior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Demandas auditivas e seguimento terapêutico a partir de uma Unidade Básica de Saúde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Educação sobre Saúde Vocal com trabalhadores e usuários da Atenção Primária à Saúde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Serviços Especializados em Transtorno do Espectro Autista: Análise Territorial em Municípios de Diferentes Portes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Acessibilidade/permanência de Pessoas com Deficiência/Pessoas com Transtorno do Espectro Autista na educação privada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Visita domiciliar como estratégia de formação do graduando de Fonoaudiologia na Atenção Primária à Saúde.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Vivência de graduandos de Fonoaudiologia em ação intersetorial de promoção da saúde de idosos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Telefonoaudiologia</w:t>
            </w:r>
            <w:proofErr w:type="spellEnd"/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AVANÇOS TECNOLÓGICOS DE INFORMAÇÃO E COMUNICAÇÃO E O ATENDIMENTO AO DEFICIENTE AUDITIVO: UMA REVISÃO INTEGRATIVA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Voz / Comunicação Profissional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Monitoramento da Carga Vocal de Docentes Universitários Durante as Aulas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Voz / Comunicação Profissional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Avaliação do material didático virtual sobre cuidados em saúde e comunicação oral de pessoas transgêneros</w:t>
            </w:r>
          </w:p>
        </w:tc>
      </w:tr>
      <w:tr w:rsidR="00487228" w:rsidRPr="00487228" w:rsidTr="00487228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Voz / Comunicação Profissional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4872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Aplicação da “</w:t>
            </w:r>
            <w:proofErr w:type="spellStart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Conversation</w:t>
            </w:r>
            <w:proofErr w:type="spellEnd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Training </w:t>
            </w:r>
            <w:proofErr w:type="spellStart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Therapy</w:t>
            </w:r>
            <w:proofErr w:type="spellEnd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” em indivíduos com disfonia - Revisão de Literatura</w:t>
            </w:r>
          </w:p>
        </w:tc>
      </w:tr>
      <w:bookmarkEnd w:id="5"/>
      <w:bookmarkEnd w:id="6"/>
    </w:tbl>
    <w:p w:rsidR="00487228" w:rsidRDefault="00487228">
      <w:r>
        <w:br w:type="page"/>
      </w:r>
    </w:p>
    <w:p w:rsidR="000761F0" w:rsidRDefault="000761F0" w:rsidP="000761F0">
      <w:pPr>
        <w:jc w:val="center"/>
      </w:pPr>
      <w:r>
        <w:lastRenderedPageBreak/>
        <w:t xml:space="preserve">32º COFAB - TRABALHOS APROVADOS </w:t>
      </w:r>
    </w:p>
    <w:p w:rsidR="00487228" w:rsidRDefault="00487228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8234"/>
      </w:tblGrid>
      <w:tr w:rsidR="00487228" w:rsidRPr="00487228" w:rsidTr="00112CD3">
        <w:trPr>
          <w:trHeight w:val="300"/>
        </w:trPr>
        <w:tc>
          <w:tcPr>
            <w:tcW w:w="10206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vAlign w:val="bottom"/>
          </w:tcPr>
          <w:p w:rsidR="00487228" w:rsidRPr="00487228" w:rsidRDefault="00487228" w:rsidP="00112CD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pt-BR"/>
              </w:rPr>
              <w:t>PÓS-</w:t>
            </w:r>
            <w:r w:rsidRPr="00487228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pt-BR"/>
              </w:rPr>
              <w:t>GRADUAÇÃO - POSTER</w:t>
            </w:r>
          </w:p>
        </w:tc>
      </w:tr>
      <w:tr w:rsidR="00487228" w:rsidRPr="00487228" w:rsidTr="00112CD3">
        <w:trPr>
          <w:trHeight w:val="30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vAlign w:val="bottom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bottom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>Título da submissão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   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Potencial do </w:t>
            </w:r>
            <w:proofErr w:type="spellStart"/>
            <w:r w:rsidRPr="0048722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ChatGPT</w:t>
            </w:r>
            <w:proofErr w:type="spellEnd"/>
            <w:r w:rsidRPr="0048722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como ferramenta de apoio em queixas clínicas relacionadas à amplificação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Desafios e possibilidades da abordagem transdisciplinar na reabilitação auditiva: uma revisão narrativa de literatura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 cenário das pesquisas sobre avaliação de habilidades auditivas em crianças com autismo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Comparação de procedimentos de triagem auditiva em adultos e idosos: resultados preliminares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Dia Internacional de Conscientização sobre o Ruído: Construindo Conhecimentos sobre Inclusão e Saúde Auditiva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Influência da Wikipédia na </w:t>
            </w:r>
            <w:proofErr w:type="spellStart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Leiturabilidade</w:t>
            </w:r>
            <w:proofErr w:type="spellEnd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de Modelos de Linguagem em Saúde Auditiva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Elaboração de questionário para profissionais da saúde sobre declínio cognitivo, perda auditiva e estimulação sonora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Zumbido somatossensorial: uma revisão narrativa sobre diagnóstico e exercícios terapêuticos para dor cervical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Audição e Equilíbrio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Modelos de Linguagem na Audiologia: Potencialidades e Barreiras na Avaliação Clínica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Consensos em Motricidade Orofacial: uma revisão integrativa da literatura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Autopercepção de voz e deglutição na Doença de Parkinson após treino expiratório e vocal: série de casos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Disfagia e Motricidade Orofacial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Respiração oral e suas interfaces com a deglutição: revisão integrativa da literatura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Comparação do Uso da Escala de Inteligibilidade em Contexto (ICS) em Crianças com e sem Transtorno dos Sons da Fala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Impactos da pandemia na linguagem oral infantil: efeitos na rotina e nas interações familiares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Relação entre desenvolvimento motor e lexical de crianças com Paralisia Cerebral</w:t>
            </w:r>
          </w:p>
        </w:tc>
      </w:tr>
      <w:tr w:rsidR="00487228" w:rsidRPr="00487228" w:rsidTr="00112CD3">
        <w:trPr>
          <w:trHeight w:val="32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Repertório fonológico de crianças com fissura labiopalatina reparada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Alfabetização de Pessoas com Deficiência Intelectual: Revisão do Paradigma da Equivalência de Estímulos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Uma revisão sobre o ensino de leitura e escrita com EBI para crianças com deficiência auditiva</w:t>
            </w:r>
          </w:p>
        </w:tc>
      </w:tr>
      <w:tr w:rsidR="00487228" w:rsidRPr="00487228" w:rsidTr="00112CD3">
        <w:trPr>
          <w:trHeight w:val="96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CORRELAÇÃO ENTRE O DESENVOLVIMENTO DA LINGUAGEM FALADA E DA APRENDIZAGEM MUSICAL NA PRIMEIRA INFÂNCIA: UMA REVISÃO DE ESCOPO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Intervenção fonoaudiológica tardia em transtorno dos sons da fala com comprometimento motor: </w:t>
            </w:r>
            <w:proofErr w:type="gramStart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um  Relato</w:t>
            </w:r>
            <w:proofErr w:type="gramEnd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clínico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Autopercepção de adultos com e sem gagueira em situações comunicativas cotidianas.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Linguagem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Aplicações do Protocolo de Observação Comportamental (PROC) no contexto científico nacional – uma revisão integrativa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Recontando histórias: Mostra terapêutica e construção de biblioteca para usuários do SUS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Diagnóstico Precoce na Síndrome de Wolf-</w:t>
            </w:r>
            <w:proofErr w:type="spellStart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Hirschhorn</w:t>
            </w:r>
            <w:proofErr w:type="spellEnd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Um Relato de Caso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Saúde Coletiva e Fonoaudiologia Geral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Histórias que mudam vidas: criação de uma narrativa sobre fissura labiopalatina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Voz / Comunicação Profissional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Dificuldade Comunicativa na Doença de Parkinson e sua Relação com a Qualidade de Vida de Cuidadores Informais.</w:t>
            </w:r>
          </w:p>
        </w:tc>
      </w:tr>
      <w:tr w:rsidR="00487228" w:rsidRPr="00487228" w:rsidTr="00112CD3">
        <w:trPr>
          <w:trHeight w:val="640"/>
        </w:trPr>
        <w:tc>
          <w:tcPr>
            <w:tcW w:w="197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Voz / Comunicação Profissional</w:t>
            </w:r>
          </w:p>
        </w:tc>
        <w:tc>
          <w:tcPr>
            <w:tcW w:w="82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:rsidR="00487228" w:rsidRPr="00487228" w:rsidRDefault="00487228" w:rsidP="00112CD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Realidade virtual e tecnologias digitais no contexto comunicativo da Doença </w:t>
            </w:r>
            <w:proofErr w:type="gramStart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  Parkinson</w:t>
            </w:r>
            <w:proofErr w:type="gramEnd"/>
            <w:r w:rsidRPr="004872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revisão da literatura</w:t>
            </w:r>
          </w:p>
        </w:tc>
      </w:tr>
    </w:tbl>
    <w:p w:rsidR="00487228" w:rsidRDefault="00487228" w:rsidP="00487228"/>
    <w:p w:rsidR="00487228" w:rsidRPr="004A298E" w:rsidRDefault="00487228" w:rsidP="004A298E"/>
    <w:sectPr w:rsidR="00487228" w:rsidRPr="004A298E" w:rsidSect="00421E8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2D1" w:rsidRDefault="004F42D1" w:rsidP="004A298E">
      <w:r>
        <w:separator/>
      </w:r>
    </w:p>
  </w:endnote>
  <w:endnote w:type="continuationSeparator" w:id="0">
    <w:p w:rsidR="004F42D1" w:rsidRDefault="004F42D1" w:rsidP="004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2D1" w:rsidRDefault="004F42D1" w:rsidP="004A298E">
      <w:r>
        <w:separator/>
      </w:r>
    </w:p>
  </w:footnote>
  <w:footnote w:type="continuationSeparator" w:id="0">
    <w:p w:rsidR="004F42D1" w:rsidRDefault="004F42D1" w:rsidP="004A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8E"/>
    <w:rsid w:val="000061E0"/>
    <w:rsid w:val="000761F0"/>
    <w:rsid w:val="00076719"/>
    <w:rsid w:val="00141ECD"/>
    <w:rsid w:val="00421E8C"/>
    <w:rsid w:val="00434AB0"/>
    <w:rsid w:val="00487228"/>
    <w:rsid w:val="004A298E"/>
    <w:rsid w:val="004F42D1"/>
    <w:rsid w:val="00516E62"/>
    <w:rsid w:val="00B43166"/>
    <w:rsid w:val="00C001BA"/>
    <w:rsid w:val="00C22FFB"/>
    <w:rsid w:val="00C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64581B"/>
  <w14:defaultImageDpi w14:val="300"/>
  <w15:chartTrackingRefBased/>
  <w15:docId w15:val="{1FD60D91-BE93-2844-8C63-08A91F3A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61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29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298E"/>
  </w:style>
  <w:style w:type="paragraph" w:styleId="Rodap">
    <w:name w:val="footer"/>
    <w:basedOn w:val="Normal"/>
    <w:link w:val="RodapChar"/>
    <w:uiPriority w:val="99"/>
    <w:unhideWhenUsed/>
    <w:rsid w:val="004A29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1405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Teles</dc:creator>
  <cp:keywords/>
  <dc:description/>
  <cp:lastModifiedBy>Lídia Teles</cp:lastModifiedBy>
  <cp:revision>2</cp:revision>
  <dcterms:created xsi:type="dcterms:W3CDTF">2025-07-23T20:03:00Z</dcterms:created>
  <dcterms:modified xsi:type="dcterms:W3CDTF">2025-07-23T21:58:00Z</dcterms:modified>
</cp:coreProperties>
</file>